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bookmarkStart w:id="0" w:name="_GoBack"/>
      <w:r>
        <w:rPr>
          <w:b w:val="0"/>
          <w:spacing w:val="28"/>
          <w:sz w:val="28"/>
          <w:szCs w:val="28"/>
        </w:rPr>
        <w:t>РОССИЙСКАЯ ФЕДЕРАЦИЯ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4048E" w:rsidRDefault="0064048E" w:rsidP="0064048E">
      <w:pPr>
        <w:jc w:val="center"/>
        <w:rPr>
          <w:b/>
          <w:sz w:val="28"/>
          <w:szCs w:val="28"/>
        </w:rPr>
      </w:pPr>
    </w:p>
    <w:p w:rsidR="0064048E" w:rsidRDefault="0064048E" w:rsidP="0064048E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4048E" w:rsidRDefault="0064048E" w:rsidP="0064048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4048E" w:rsidRDefault="0064048E" w:rsidP="0064048E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4048E" w:rsidRDefault="0064048E" w:rsidP="00892D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92DA5">
        <w:rPr>
          <w:sz w:val="28"/>
          <w:szCs w:val="28"/>
        </w:rPr>
        <w:t>от 11</w:t>
      </w:r>
      <w:r>
        <w:rPr>
          <w:sz w:val="28"/>
          <w:szCs w:val="28"/>
        </w:rPr>
        <w:t xml:space="preserve"> </w:t>
      </w:r>
      <w:r w:rsidR="00892DA5">
        <w:rPr>
          <w:sz w:val="28"/>
          <w:szCs w:val="28"/>
        </w:rPr>
        <w:t>января 2019г. № 2</w:t>
      </w: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4048E" w:rsidRDefault="0064048E" w:rsidP="00892DA5">
      <w:pPr>
        <w:rPr>
          <w:sz w:val="28"/>
          <w:szCs w:val="28"/>
        </w:rPr>
      </w:pPr>
    </w:p>
    <w:p w:rsidR="0064048E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 xml:space="preserve">О назначении </w:t>
      </w:r>
      <w:proofErr w:type="gramStart"/>
      <w:r w:rsidRPr="00892DA5">
        <w:rPr>
          <w:sz w:val="28"/>
          <w:szCs w:val="28"/>
        </w:rPr>
        <w:t>ответственного</w:t>
      </w:r>
      <w:proofErr w:type="gramEnd"/>
      <w:r w:rsidR="0064048E" w:rsidRPr="00892DA5">
        <w:rPr>
          <w:sz w:val="28"/>
          <w:szCs w:val="28"/>
        </w:rPr>
        <w:t xml:space="preserve"> за </w:t>
      </w:r>
      <w:r w:rsidRPr="00892DA5">
        <w:rPr>
          <w:sz w:val="28"/>
          <w:szCs w:val="28"/>
        </w:rPr>
        <w:t>осуществление</w:t>
      </w:r>
    </w:p>
    <w:p w:rsidR="0064048E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 xml:space="preserve">регистрации (учета) избирателей, участников </w:t>
      </w:r>
    </w:p>
    <w:p w:rsidR="00892DA5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>референдума на территории муниципального</w:t>
      </w:r>
    </w:p>
    <w:p w:rsidR="00892DA5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>образования «Ангарский»</w:t>
      </w:r>
    </w:p>
    <w:p w:rsidR="0064048E" w:rsidRDefault="0064048E" w:rsidP="00892DA5">
      <w:pPr>
        <w:rPr>
          <w:sz w:val="28"/>
          <w:szCs w:val="28"/>
        </w:rPr>
      </w:pPr>
    </w:p>
    <w:p w:rsidR="0064048E" w:rsidRDefault="00892DA5" w:rsidP="00892DA5">
      <w:pPr>
        <w:tabs>
          <w:tab w:val="left" w:pos="9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исполнение Постановления Избирательной комиссии Иркутской области от 04.07.2017 года №158/1672 «Об обеспечении функционирования Государственной системы регистрации (учета) избирателей, участников референдума на территории Иркутской области»,</w:t>
      </w:r>
      <w:r w:rsidR="0064048E">
        <w:rPr>
          <w:sz w:val="28"/>
          <w:szCs w:val="28"/>
        </w:rPr>
        <w:t xml:space="preserve"> руководствуясь Уставом МО «Ангарский»,</w:t>
      </w:r>
    </w:p>
    <w:p w:rsidR="0064048E" w:rsidRDefault="0064048E" w:rsidP="00892DA5">
      <w:pPr>
        <w:tabs>
          <w:tab w:val="left" w:pos="945"/>
        </w:tabs>
        <w:rPr>
          <w:sz w:val="28"/>
          <w:szCs w:val="28"/>
        </w:rPr>
      </w:pPr>
    </w:p>
    <w:p w:rsidR="0064048E" w:rsidRDefault="0064048E" w:rsidP="00892DA5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4048E" w:rsidRDefault="0064048E" w:rsidP="00892DA5">
      <w:pPr>
        <w:ind w:left="142"/>
        <w:jc w:val="both"/>
        <w:rPr>
          <w:sz w:val="28"/>
          <w:szCs w:val="28"/>
        </w:rPr>
      </w:pPr>
    </w:p>
    <w:p w:rsidR="0064048E" w:rsidRPr="00892DA5" w:rsidRDefault="00892DA5" w:rsidP="00892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2DA5">
        <w:rPr>
          <w:sz w:val="28"/>
          <w:szCs w:val="28"/>
        </w:rPr>
        <w:t>Назначить ответственным за осуществление регистрации (учета) избирателей, участников референдума на территории муниципального образования «Ангарский»</w:t>
      </w:r>
      <w:r w:rsidR="0064048E" w:rsidRPr="00892DA5">
        <w:rPr>
          <w:sz w:val="28"/>
          <w:szCs w:val="28"/>
        </w:rPr>
        <w:t xml:space="preserve">  ведущего специалиста МО «Ангарский» Ширяеву Инну Константиновну.</w:t>
      </w:r>
    </w:p>
    <w:p w:rsidR="0064048E" w:rsidRPr="00892DA5" w:rsidRDefault="0064048E" w:rsidP="00892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2DA5">
        <w:rPr>
          <w:sz w:val="28"/>
          <w:szCs w:val="28"/>
        </w:rPr>
        <w:t>Опубликовать</w:t>
      </w:r>
      <w:r w:rsidR="00892DA5">
        <w:rPr>
          <w:sz w:val="28"/>
          <w:szCs w:val="28"/>
        </w:rPr>
        <w:t xml:space="preserve"> данное распоряжение</w:t>
      </w:r>
      <w:r w:rsidRPr="00892DA5">
        <w:rPr>
          <w:sz w:val="28"/>
          <w:szCs w:val="28"/>
        </w:rPr>
        <w:t xml:space="preserve"> в печатном средстве массовой информации «Ангарский вестник».</w:t>
      </w:r>
    </w:p>
    <w:p w:rsidR="0064048E" w:rsidRDefault="0064048E" w:rsidP="00892DA5">
      <w:pPr>
        <w:ind w:left="142"/>
        <w:jc w:val="both"/>
        <w:rPr>
          <w:sz w:val="28"/>
          <w:szCs w:val="28"/>
        </w:rPr>
      </w:pPr>
    </w:p>
    <w:p w:rsidR="0064048E" w:rsidRDefault="0064048E" w:rsidP="00892DA5">
      <w:pPr>
        <w:tabs>
          <w:tab w:val="left" w:pos="945"/>
        </w:tabs>
        <w:jc w:val="both"/>
        <w:rPr>
          <w:sz w:val="28"/>
          <w:szCs w:val="28"/>
        </w:rPr>
      </w:pPr>
    </w:p>
    <w:p w:rsidR="00157AB0" w:rsidRDefault="00157AB0" w:rsidP="00892DA5">
      <w:pPr>
        <w:tabs>
          <w:tab w:val="left" w:pos="945"/>
        </w:tabs>
        <w:jc w:val="both"/>
        <w:rPr>
          <w:sz w:val="28"/>
          <w:szCs w:val="28"/>
        </w:rPr>
      </w:pPr>
    </w:p>
    <w:p w:rsidR="00157AB0" w:rsidRDefault="00157AB0" w:rsidP="00892DA5">
      <w:pPr>
        <w:tabs>
          <w:tab w:val="left" w:pos="945"/>
        </w:tabs>
        <w:jc w:val="both"/>
        <w:rPr>
          <w:sz w:val="28"/>
          <w:szCs w:val="28"/>
        </w:rPr>
      </w:pPr>
    </w:p>
    <w:p w:rsidR="0064048E" w:rsidRDefault="0064048E" w:rsidP="00892DA5">
      <w:pPr>
        <w:tabs>
          <w:tab w:val="left" w:pos="945"/>
          <w:tab w:val="left" w:pos="6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bookmarkEnd w:id="0"/>
    <w:p w:rsidR="00AA4FE6" w:rsidRDefault="00AA4FE6" w:rsidP="00892DA5"/>
    <w:sectPr w:rsidR="00AA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3DF0AB3C"/>
    <w:lvl w:ilvl="0" w:tplc="A5AA1DD2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6B"/>
    <w:rsid w:val="00157AB0"/>
    <w:rsid w:val="0064048E"/>
    <w:rsid w:val="00892DA5"/>
    <w:rsid w:val="00AA4FE6"/>
    <w:rsid w:val="00B7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92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92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2019-01-11T02:16:00Z</cp:lastPrinted>
  <dcterms:created xsi:type="dcterms:W3CDTF">2018-08-03T04:48:00Z</dcterms:created>
  <dcterms:modified xsi:type="dcterms:W3CDTF">2019-10-22T04:31:00Z</dcterms:modified>
</cp:coreProperties>
</file>